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1A" w:rsidRPr="0008211A" w:rsidRDefault="0008211A" w:rsidP="0008211A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211A">
        <w:rPr>
          <w:rFonts w:ascii="Times New Roman" w:eastAsia="Calibri" w:hAnsi="Times New Roman" w:cs="Times New Roman"/>
          <w:b/>
          <w:sz w:val="28"/>
          <w:szCs w:val="28"/>
        </w:rPr>
        <w:t>Задание для дистанционного обучения</w:t>
      </w:r>
    </w:p>
    <w:p w:rsidR="0008211A" w:rsidRPr="0008211A" w:rsidRDefault="0008211A" w:rsidP="0008211A">
      <w:pPr>
        <w:spacing w:after="0" w:line="256" w:lineRule="auto"/>
        <w:ind w:firstLine="709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8375A5" w:rsidRDefault="00580B13" w:rsidP="008375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Учебный модуль 5</w:t>
      </w:r>
      <w:r w:rsidR="004971A8" w:rsidRPr="00932BFA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="008375A5" w:rsidRPr="008375A5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Приготовление </w:t>
      </w:r>
      <w:r w:rsidR="00F51A7E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блюд из рыбы</w:t>
      </w:r>
    </w:p>
    <w:p w:rsidR="004971A8" w:rsidRPr="00932BFA" w:rsidRDefault="004971A8" w:rsidP="008375A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32BFA">
        <w:rPr>
          <w:rFonts w:ascii="Times New Roman" w:eastAsia="Calibri" w:hAnsi="Times New Roman" w:cs="Times New Roman"/>
          <w:b/>
          <w:sz w:val="28"/>
          <w:szCs w:val="28"/>
        </w:rPr>
        <w:t>Профессия:</w:t>
      </w:r>
      <w:r w:rsidRPr="00932BFA">
        <w:rPr>
          <w:rFonts w:ascii="Times New Roman" w:eastAsia="Calibri" w:hAnsi="Times New Roman" w:cs="Times New Roman"/>
          <w:sz w:val="28"/>
          <w:szCs w:val="28"/>
        </w:rPr>
        <w:t xml:space="preserve"> Повар</w:t>
      </w:r>
    </w:p>
    <w:p w:rsidR="004971A8" w:rsidRPr="00932BFA" w:rsidRDefault="004971A8" w:rsidP="004971A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Количество часов: </w:t>
      </w:r>
      <w:r w:rsidR="00580B13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час</w:t>
      </w:r>
    </w:p>
    <w:p w:rsidR="00F51A7E" w:rsidRPr="00F51A7E" w:rsidRDefault="004971A8" w:rsidP="00F51A7E">
      <w:pPr>
        <w:shd w:val="clear" w:color="auto" w:fill="FFFFFF" w:themeFill="background1"/>
        <w:spacing w:after="0" w:line="276" w:lineRule="auto"/>
        <w:jc w:val="both"/>
        <w:rPr>
          <w:rStyle w:val="af3"/>
          <w:rFonts w:eastAsiaTheme="minorHAnsi"/>
          <w:sz w:val="32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занятия</w:t>
      </w:r>
      <w:r w:rsidRPr="00932B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932BF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51A7E" w:rsidRPr="00F51A7E">
        <w:rPr>
          <w:rStyle w:val="fontstyle01"/>
          <w:rFonts w:ascii="Times New Roman" w:hAnsi="Times New Roman" w:cs="Times New Roman"/>
          <w:sz w:val="28"/>
          <w:szCs w:val="24"/>
        </w:rPr>
        <w:t>Обработка рыбы с костным скелетом</w:t>
      </w:r>
      <w:r w:rsidR="00F51A7E" w:rsidRPr="00F51A7E">
        <w:rPr>
          <w:rStyle w:val="af3"/>
          <w:rFonts w:eastAsiaTheme="minorHAnsi"/>
          <w:sz w:val="32"/>
          <w:szCs w:val="24"/>
        </w:rPr>
        <w:t xml:space="preserve"> </w:t>
      </w:r>
    </w:p>
    <w:p w:rsidR="004971A8" w:rsidRPr="004550DE" w:rsidRDefault="004971A8" w:rsidP="00F51A7E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4550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Внимательно прочитать текст, </w:t>
      </w:r>
      <w:r w:rsidR="00F51A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подготовиться к тестированию</w:t>
      </w:r>
      <w:bookmarkStart w:id="0" w:name="_GoBack"/>
      <w:bookmarkEnd w:id="0"/>
      <w:r w:rsidR="00F51A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45475A" w:rsidRDefault="0045475A" w:rsidP="004971A8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7"/>
        </w:rPr>
      </w:pPr>
    </w:p>
    <w:p w:rsidR="004971A8" w:rsidRDefault="004971A8" w:rsidP="004971A8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Выполненные </w:t>
      </w:r>
      <w:r>
        <w:rPr>
          <w:rFonts w:ascii="Times New Roman" w:hAnsi="Times New Roman" w:cs="Times New Roman"/>
          <w:color w:val="000000"/>
          <w:sz w:val="28"/>
          <w:szCs w:val="27"/>
        </w:rPr>
        <w:t>задания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 вы присылаете </w:t>
      </w:r>
      <w:r>
        <w:rPr>
          <w:rFonts w:ascii="Times New Roman" w:hAnsi="Times New Roman" w:cs="Times New Roman"/>
          <w:color w:val="000000"/>
          <w:sz w:val="28"/>
          <w:szCs w:val="27"/>
        </w:rPr>
        <w:t xml:space="preserve">на электронную почту 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>или в виде фотоотчета в личный чат в WhatsApp.</w:t>
      </w:r>
    </w:p>
    <w:p w:rsidR="004971A8" w:rsidRDefault="004971A8" w:rsidP="004971A8">
      <w:pPr>
        <w:pStyle w:val="a5"/>
        <w:spacing w:before="0" w:beforeAutospacing="0" w:after="0" w:afterAutospacing="0"/>
        <w:rPr>
          <w:rStyle w:val="aa"/>
          <w:sz w:val="28"/>
          <w:szCs w:val="28"/>
        </w:rPr>
      </w:pPr>
    </w:p>
    <w:p w:rsidR="004971A8" w:rsidRPr="0084286B" w:rsidRDefault="004971A8" w:rsidP="004971A8">
      <w:pPr>
        <w:spacing w:after="0" w:line="240" w:lineRule="auto"/>
        <w:ind w:right="565"/>
        <w:jc w:val="center"/>
        <w:rPr>
          <w:rFonts w:ascii="Times New Roman" w:eastAsia="Calibri" w:hAnsi="Times New Roman" w:cs="Times New Roman"/>
          <w:b/>
          <w:color w:val="FF0000"/>
          <w:sz w:val="32"/>
          <w:szCs w:val="28"/>
        </w:rPr>
      </w:pPr>
      <w:r w:rsidRPr="00BB4EC6">
        <w:rPr>
          <w:rFonts w:ascii="Times New Roman" w:eastAsia="Calibri" w:hAnsi="Times New Roman" w:cs="Times New Roman"/>
          <w:b/>
          <w:color w:val="FF0000"/>
          <w:sz w:val="32"/>
          <w:szCs w:val="28"/>
        </w:rPr>
        <w:t>Учебный материал</w:t>
      </w:r>
    </w:p>
    <w:p w:rsidR="004971A8" w:rsidRPr="00F40687" w:rsidRDefault="004971A8" w:rsidP="00F40687">
      <w:pPr>
        <w:pStyle w:val="a5"/>
        <w:spacing w:before="0" w:beforeAutospacing="0" w:after="0" w:afterAutospacing="0" w:line="276" w:lineRule="auto"/>
        <w:jc w:val="both"/>
        <w:rPr>
          <w:rStyle w:val="aa"/>
          <w:sz w:val="28"/>
          <w:szCs w:val="28"/>
        </w:rPr>
      </w:pP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Рыба является необходимым продуктом питания. По своему химическому составу она немного уступает мясу домашних животных, а по содержанию минеральных веществ, витаминов и степени усвояемости белков превосходит мясо.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В рыбе содержатся (в %): белки – от 13 до 23, жир – от 0,1 до 33, минеральные вещества – от 1 до 2, вода – от 50 до 80, витамины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 xml:space="preserve"> А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 xml:space="preserve">, </w:t>
      </w:r>
      <w:r w:rsidRPr="00F51A7E">
        <w:rPr>
          <w:rFonts w:ascii="Times New Roman" w:hAnsi="Times New Roman" w:cs="Times New Roman"/>
          <w:sz w:val="28"/>
          <w:szCs w:val="24"/>
          <w:lang w:val="en-US"/>
        </w:rPr>
        <w:t>D</w:t>
      </w:r>
      <w:r w:rsidRPr="00F51A7E">
        <w:rPr>
          <w:rFonts w:ascii="Times New Roman" w:hAnsi="Times New Roman" w:cs="Times New Roman"/>
          <w:sz w:val="28"/>
          <w:szCs w:val="24"/>
        </w:rPr>
        <w:t>, Е, В</w:t>
      </w:r>
      <w:r w:rsidRPr="00F51A7E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F51A7E">
        <w:rPr>
          <w:rFonts w:ascii="Times New Roman" w:hAnsi="Times New Roman" w:cs="Times New Roman"/>
          <w:sz w:val="28"/>
          <w:szCs w:val="24"/>
        </w:rPr>
        <w:t>, 8</w:t>
      </w:r>
      <w:r w:rsidRPr="00F51A7E">
        <w:rPr>
          <w:rFonts w:ascii="Times New Roman" w:hAnsi="Times New Roman" w:cs="Times New Roman"/>
          <w:sz w:val="28"/>
          <w:szCs w:val="24"/>
          <w:vertAlign w:val="subscript"/>
        </w:rPr>
        <w:t>12</w:t>
      </w:r>
      <w:r w:rsidRPr="00F51A7E">
        <w:rPr>
          <w:rFonts w:ascii="Times New Roman" w:hAnsi="Times New Roman" w:cs="Times New Roman"/>
          <w:sz w:val="28"/>
          <w:szCs w:val="24"/>
        </w:rPr>
        <w:t>, РР, С, экстрактив</w:t>
      </w:r>
      <w:r w:rsidRPr="00F51A7E">
        <w:rPr>
          <w:rFonts w:ascii="Times New Roman" w:hAnsi="Times New Roman" w:cs="Times New Roman"/>
          <w:sz w:val="28"/>
          <w:szCs w:val="24"/>
        </w:rPr>
        <w:softHyphen/>
        <w:t>ные вещества.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 xml:space="preserve">В состав белков рыбы входят незаменимые аминокислоты, необходимые организму для построения новых клеток и тканей, поэтому белки рыбы называют полноценными. К ним относятся альбумины, глобулины, </w:t>
      </w:r>
      <w:proofErr w:type="spellStart"/>
      <w:r w:rsidRPr="00F51A7E">
        <w:rPr>
          <w:rFonts w:ascii="Times New Roman" w:hAnsi="Times New Roman" w:cs="Times New Roman"/>
          <w:sz w:val="28"/>
          <w:szCs w:val="24"/>
        </w:rPr>
        <w:t>нукле-опротеиды</w:t>
      </w:r>
      <w:proofErr w:type="spellEnd"/>
      <w:r w:rsidRPr="00F51A7E">
        <w:rPr>
          <w:rFonts w:ascii="Times New Roman" w:hAnsi="Times New Roman" w:cs="Times New Roman"/>
          <w:sz w:val="28"/>
          <w:szCs w:val="24"/>
        </w:rPr>
        <w:t xml:space="preserve"> и др. Белок соединительной ткани – коллаген – относится 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>к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 xml:space="preserve"> неполноценным, под действием тепловой обработки он легко видоизменяется, переходя в клейкое вещество – глютин. Благодаря своей структуре рыба очень легко усваивается организмом человека.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Мышцы вместе с жировой и соединительной тканью являются основной съедобной частью рыбы, которая составляет приблизительно половину всей массы.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 xml:space="preserve">По содержанию жира рыбу условно делят на три категории: тощую – до 2 % жира, средней жирности – от 2 до 5, жирную – от 5 до 15 %. Рыбу с содержанием жира 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>от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 xml:space="preserve"> 15 до 33 % относят к особо жирной.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Количество жира в рыбе зависит от её вида, возраста, места вылова и времени года. Содержание жира влияет на вкусовые качества рыбы и её кулинарное использование. Жир рыбы легко плавится и усваивается организмом человека, а присутствие витаминов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 xml:space="preserve"> Д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 xml:space="preserve"> и А значительно повышает его ценность. 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 xml:space="preserve">Наибольшее количество жира содержат такие рыбы, как угорь, </w:t>
      </w:r>
      <w:r w:rsidRPr="00F51A7E">
        <w:rPr>
          <w:rFonts w:ascii="Times New Roman" w:hAnsi="Times New Roman" w:cs="Times New Roman"/>
          <w:sz w:val="28"/>
          <w:szCs w:val="24"/>
        </w:rPr>
        <w:lastRenderedPageBreak/>
        <w:t>минога, осетровые, лососевые, сельдевые, угольная рыба и др. К тощим рыбам относят треску, щуку, судака, окуня, корюшку.</w:t>
      </w:r>
      <w:proofErr w:type="gramEnd"/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Морская рыба богата минеральными веществами – фосфором, натрием, кальцием, калием, а также микроэлементами йодом, медью, кобальтом, марганцем и др. Благодаря присутствию большого количества йода рыбу причисляют к диетическим продуктам и рекомендуют включать в питание пожилых людей.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 xml:space="preserve">Экстрактивные вещества в процессе тепловой обработки переходят в бульон. Они состоят из креатина, </w:t>
      </w:r>
      <w:proofErr w:type="spellStart"/>
      <w:r w:rsidRPr="00F51A7E">
        <w:rPr>
          <w:rFonts w:ascii="Times New Roman" w:hAnsi="Times New Roman" w:cs="Times New Roman"/>
          <w:sz w:val="28"/>
          <w:szCs w:val="24"/>
        </w:rPr>
        <w:t>креатинина</w:t>
      </w:r>
      <w:proofErr w:type="spellEnd"/>
      <w:r w:rsidRPr="00F51A7E">
        <w:rPr>
          <w:rFonts w:ascii="Times New Roman" w:hAnsi="Times New Roman" w:cs="Times New Roman"/>
          <w:sz w:val="28"/>
          <w:szCs w:val="24"/>
        </w:rPr>
        <w:t xml:space="preserve">, 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>способствующих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 xml:space="preserve"> возбуждению аппетита и секреторной деятельности желудка.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Специфический запах, особенно резкий у морской рыбы, обусловлен присутствием в ней азотистых веществ – аминов.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b/>
          <w:sz w:val="28"/>
          <w:szCs w:val="24"/>
        </w:rPr>
        <w:t>Механическая кулинарная обработка рыбы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F51A7E">
        <w:rPr>
          <w:rFonts w:ascii="Times New Roman" w:hAnsi="Times New Roman" w:cs="Times New Roman"/>
          <w:sz w:val="28"/>
          <w:szCs w:val="24"/>
        </w:rPr>
        <w:t>В зависимости от размера поступившую рыбу делят на мелкую (до 200 г), среднюю (1 –1,5 кг) и крупную (свыше 1,5 кг).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 xml:space="preserve"> От этого зависят кулинарное исполь</w:t>
      </w:r>
      <w:r w:rsidRPr="00F51A7E">
        <w:rPr>
          <w:rFonts w:ascii="Times New Roman" w:hAnsi="Times New Roman" w:cs="Times New Roman"/>
          <w:sz w:val="28"/>
          <w:szCs w:val="24"/>
        </w:rPr>
        <w:softHyphen/>
        <w:t>зование рыбы и способ её обработки, а также количество получаемых отходов. Отходами при кулинарной обработке называют пищевые и технические остатки, образуемые в процессе механической кулинарной обработки. Мелкую рыбу приготавливают в целом виде, среднюю нарезают на куски крупной формы или разделывают на филе, крупную пластуют.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На предприятия общественного питания поступает рыба различных видов промышленной обработки: неразделанная, потрошеная с головой и потрошеная обезглавленная, а также специальной разделки (полуфабрикат).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Всю поступающую рыбу по способу обработки в кулинарии делят на три группы: чешуйчатая, бесчешуйчатая и осетровая. Мелкочешуйчатую рыбу – навагу, налима – обрабатывают так же, как и бесчешуйчатую, поэтому её относят к этой группе.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При механической кулинарной обработке у рыбы удаляют несъедобные части и приготавливают из неё полуфабрикаты.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Рыбу обрабатывают в заготовочном рыбном или мясорыбном цехе в зависимости от размера предприятия. В цехе, где обрабатывают рыбу и мясо, используют раздельное оборудование и инвентарь, так как рыба обладает устойчивым специфическим запахом, который легко воспринимается различными мясными продуктами.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Заготовочный цех оборудуется ваннами для оттаивания, замачивания и промывания рыбы, столами для разделки и нарезки полуфабрикатов, холодильными шкафами, универсальным приводом с комплектом сменных механизмов или одной мясорубкой. В цехе может находиться ванна-</w:t>
      </w:r>
      <w:r w:rsidRPr="00F51A7E">
        <w:rPr>
          <w:rFonts w:ascii="Times New Roman" w:hAnsi="Times New Roman" w:cs="Times New Roman"/>
          <w:sz w:val="28"/>
          <w:szCs w:val="24"/>
        </w:rPr>
        <w:lastRenderedPageBreak/>
        <w:t xml:space="preserve">аквариум для хранения живой рыбы, обязательны весы. Для очистки рыбы используют механические </w:t>
      </w:r>
      <w:proofErr w:type="spellStart"/>
      <w:r w:rsidRPr="00F51A7E">
        <w:rPr>
          <w:rFonts w:ascii="Times New Roman" w:hAnsi="Times New Roman" w:cs="Times New Roman"/>
          <w:sz w:val="28"/>
          <w:szCs w:val="24"/>
        </w:rPr>
        <w:t>рыбочистки</w:t>
      </w:r>
      <w:proofErr w:type="spellEnd"/>
      <w:r w:rsidRPr="00F51A7E">
        <w:rPr>
          <w:rFonts w:ascii="Times New Roman" w:hAnsi="Times New Roman" w:cs="Times New Roman"/>
          <w:sz w:val="28"/>
          <w:szCs w:val="24"/>
        </w:rPr>
        <w:t xml:space="preserve">. 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>В цехе имеются поварские ножи, ручные скребки, сита, ступки, тяпки, рыбные котлы (</w:t>
      </w:r>
      <w:proofErr w:type="spellStart"/>
      <w:r w:rsidRPr="00F51A7E">
        <w:rPr>
          <w:rFonts w:ascii="Times New Roman" w:hAnsi="Times New Roman" w:cs="Times New Roman"/>
          <w:sz w:val="28"/>
          <w:szCs w:val="24"/>
        </w:rPr>
        <w:t>коробины</w:t>
      </w:r>
      <w:proofErr w:type="spellEnd"/>
      <w:r w:rsidRPr="00F51A7E">
        <w:rPr>
          <w:rFonts w:ascii="Times New Roman" w:hAnsi="Times New Roman" w:cs="Times New Roman"/>
          <w:sz w:val="28"/>
          <w:szCs w:val="24"/>
        </w:rPr>
        <w:t>) с решеткой, противни, лотки, вёдра, маркированные доски.</w:t>
      </w:r>
      <w:proofErr w:type="gramEnd"/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Оборудование цеха размещается в последовательности, соответствующей технологическому процессу обработки рыбы.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Механическая кулинарная обработка рыбы состоит из следующих операций: оттаивания, вымачивания, разделки, приготовления полуфабрикатов. Под разделкой подразумевается удаление чешуи, внутренностей, плавников, головы, а иногда костей и кожи.</w:t>
      </w:r>
      <w:r w:rsidRPr="00F51A7E">
        <w:rPr>
          <w:rFonts w:ascii="Times New Roman" w:hAnsi="Times New Roman" w:cs="Times New Roman"/>
          <w:b/>
          <w:sz w:val="28"/>
          <w:szCs w:val="24"/>
        </w:rPr>
        <w:t xml:space="preserve"> Оттаивание мороженой рыбы. </w:t>
      </w:r>
      <w:r w:rsidRPr="00F51A7E">
        <w:rPr>
          <w:rFonts w:ascii="Times New Roman" w:hAnsi="Times New Roman" w:cs="Times New Roman"/>
          <w:sz w:val="28"/>
          <w:szCs w:val="24"/>
        </w:rPr>
        <w:t>Большое количество рыбы поступает на предприятия в мороженом виде. Её оттаивают на воздухе, в воде или комбинированным способом. Чем быстрее оттаивает рыба, тем лучше сохраняются её вкусовые качества и способность удерживать влагу.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F51A7E">
        <w:rPr>
          <w:rFonts w:ascii="Times New Roman" w:hAnsi="Times New Roman" w:cs="Times New Roman"/>
          <w:i/>
          <w:sz w:val="28"/>
          <w:szCs w:val="24"/>
        </w:rPr>
        <w:t>На воздухе при комнатной температуре</w:t>
      </w:r>
      <w:r w:rsidRPr="00F51A7E">
        <w:rPr>
          <w:rFonts w:ascii="Times New Roman" w:hAnsi="Times New Roman" w:cs="Times New Roman"/>
          <w:sz w:val="28"/>
          <w:szCs w:val="24"/>
        </w:rPr>
        <w:t xml:space="preserve"> оттаивают все виды филе, выпускаемые промышленностью, крупную рыбу: осетровую, сомов, рыбу-саблю, нототению, потрошеную рыбу, имеющую рыхлую ткань, и тушки специальной разделки (терпуг, минтай, ледяная рыба, </w:t>
      </w:r>
      <w:proofErr w:type="spellStart"/>
      <w:r w:rsidRPr="00F51A7E">
        <w:rPr>
          <w:rFonts w:ascii="Times New Roman" w:hAnsi="Times New Roman" w:cs="Times New Roman"/>
          <w:sz w:val="28"/>
          <w:szCs w:val="24"/>
        </w:rPr>
        <w:t>макрурус</w:t>
      </w:r>
      <w:proofErr w:type="spellEnd"/>
      <w:r w:rsidRPr="00F51A7E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F51A7E">
        <w:rPr>
          <w:rFonts w:ascii="Times New Roman" w:hAnsi="Times New Roman" w:cs="Times New Roman"/>
          <w:sz w:val="28"/>
          <w:szCs w:val="24"/>
        </w:rPr>
        <w:t>путассу</w:t>
      </w:r>
      <w:proofErr w:type="spellEnd"/>
      <w:r w:rsidRPr="00F51A7E">
        <w:rPr>
          <w:rFonts w:ascii="Times New Roman" w:hAnsi="Times New Roman" w:cs="Times New Roman"/>
          <w:sz w:val="28"/>
          <w:szCs w:val="24"/>
        </w:rPr>
        <w:t>).</w:t>
      </w:r>
      <w:proofErr w:type="gramEnd"/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Рыбу укладывают в один ряд на столы или стеллажи в заготовочном цехе и выдерживают 4–10 ч. Время оттаивания зависит от величины рыбы. Крупные блоки рыбного филе промышленного производства оттаивают, не развертывая бумаги, в холодном помещении 24 ч до температуры в толще слоя – 2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 xml:space="preserve"> °С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>, чтобы не было большой потери сока. Чешуйчатая рыба с костным скелетом обрабатывается разными способами в зависимости от её размера и использования.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b/>
          <w:sz w:val="28"/>
          <w:szCs w:val="24"/>
        </w:rPr>
        <w:t xml:space="preserve">Обработка рыбы для использования в целом виде. </w:t>
      </w:r>
      <w:r w:rsidRPr="00F51A7E">
        <w:rPr>
          <w:rFonts w:ascii="Times New Roman" w:hAnsi="Times New Roman" w:cs="Times New Roman"/>
          <w:sz w:val="28"/>
          <w:szCs w:val="24"/>
        </w:rPr>
        <w:t>Процесс обработки этой рыбы состоит из очистки чешуи, удаления плавников, жабр, внутренностей (через разрез на брюшке), промывания. В целом виде применяют мелкую рыбу (салаку, корюшку, свежую сельдь), а также более крупную (судака, лососевых) для приготовления банкетных блюд.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 xml:space="preserve">Обработку на доске, маркированной Р. С. (рыба сырая), начинают с очистки чешуи в направлении от хвоста к голове, вначале с боков, затем с брюшка. Рыбу очищают вручную средним поварским ножом, </w:t>
      </w:r>
      <w:proofErr w:type="spellStart"/>
      <w:r w:rsidRPr="00F51A7E">
        <w:rPr>
          <w:rFonts w:ascii="Times New Roman" w:hAnsi="Times New Roman" w:cs="Times New Roman"/>
          <w:sz w:val="28"/>
          <w:szCs w:val="24"/>
        </w:rPr>
        <w:t>теркообразным</w:t>
      </w:r>
      <w:proofErr w:type="spellEnd"/>
      <w:r w:rsidRPr="00F51A7E">
        <w:rPr>
          <w:rFonts w:ascii="Times New Roman" w:hAnsi="Times New Roman" w:cs="Times New Roman"/>
          <w:sz w:val="28"/>
          <w:szCs w:val="24"/>
        </w:rPr>
        <w:t xml:space="preserve"> или механическим скребком РО-1 (производительностью около 50 кг/ч).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 xml:space="preserve">После очистки у рыбы удаляют плавники, начиная со 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>спинного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 xml:space="preserve">. Для этого рыбу кладут на бок и прорезают мякоть вдоль плавника сначала с одной, а затем с другой стороны. Ножом прижимают подрезанный плавник и, держа рыбу за хвостовую часть, отводят в сторону, при этом плавник легко удаляется. Использование такого способа исключает возможность укола о </w:t>
      </w:r>
      <w:r w:rsidRPr="00F51A7E">
        <w:rPr>
          <w:rFonts w:ascii="Times New Roman" w:hAnsi="Times New Roman" w:cs="Times New Roman"/>
          <w:sz w:val="28"/>
          <w:szCs w:val="24"/>
        </w:rPr>
        <w:lastRenderedPageBreak/>
        <w:t>плавник, что особенно важно при обработке окуневых рыб. Так же удаляют и анальный плавник, после чего отреза</w:t>
      </w:r>
      <w:r w:rsidRPr="00F51A7E">
        <w:rPr>
          <w:rFonts w:ascii="Times New Roman" w:hAnsi="Times New Roman" w:cs="Times New Roman"/>
          <w:sz w:val="28"/>
          <w:szCs w:val="24"/>
        </w:rPr>
        <w:softHyphen/>
        <w:t>ют или отрубают остальные плавники.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Очищать чешую и удалять плавники следует аккуратно, чтобы не повредить кожу.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Из головы рыбы необходимо удалить жабры (делая с двух сторон надрезы под жаберными крышками) и глаза.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Для удаления внутренностей рыбу кладут на доску головой к себе, придерживая левой рукой, делают надрез между грудными плавниками и ведут нож к голове, острием к себе, прорезая брюшко. Доведя нож до головы, его поворачивают, не вынимая из брюшка, и ведут в противоположном направлении, разрезая брюшко до анального отверстия. Из разрезанного брюшка осто</w:t>
      </w:r>
      <w:r w:rsidRPr="00F51A7E">
        <w:rPr>
          <w:rFonts w:ascii="Times New Roman" w:hAnsi="Times New Roman" w:cs="Times New Roman"/>
          <w:sz w:val="28"/>
          <w:szCs w:val="24"/>
        </w:rPr>
        <w:softHyphen/>
        <w:t>рожно вынимают внутренности так, чтобы не повредить желчный пузырь, иначе рыба будет иметь горький вкус, и зачищают внутреннюю полость от пленки. Рыбу промывают холодной водой, обсушивают, уложив на противень, и до тепловой обработки хранят в холодиль</w:t>
      </w:r>
      <w:r w:rsidRPr="00F51A7E">
        <w:rPr>
          <w:rFonts w:ascii="Times New Roman" w:hAnsi="Times New Roman" w:cs="Times New Roman"/>
          <w:sz w:val="28"/>
          <w:szCs w:val="24"/>
        </w:rPr>
        <w:softHyphen/>
        <w:t>нике.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b/>
          <w:sz w:val="28"/>
          <w:szCs w:val="24"/>
        </w:rPr>
        <w:t xml:space="preserve">Разделка рыбы на порционные куски (кругляши). </w:t>
      </w:r>
      <w:r w:rsidRPr="00F51A7E">
        <w:rPr>
          <w:rFonts w:ascii="Times New Roman" w:hAnsi="Times New Roman" w:cs="Times New Roman"/>
          <w:sz w:val="28"/>
          <w:szCs w:val="24"/>
        </w:rPr>
        <w:t>Процесс разделки рыбы на порционные куски (кругляши) с кожей, позвоночными и реберными костями состоит из очистки чешуи, удаления плавников, головы, внутренностей (через отверстие, образовавшееся после отрезания головы), промывания, нарезки. Так обрабатывают рыбу средних размеров, массой до 1,5 кг.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b/>
          <w:sz w:val="28"/>
          <w:szCs w:val="24"/>
        </w:rPr>
        <w:t xml:space="preserve">Разделка рыбы на филе (пластование). </w:t>
      </w:r>
      <w:r w:rsidRPr="00F51A7E">
        <w:rPr>
          <w:rFonts w:ascii="Times New Roman" w:hAnsi="Times New Roman" w:cs="Times New Roman"/>
          <w:sz w:val="28"/>
          <w:szCs w:val="24"/>
        </w:rPr>
        <w:t>Рыбу массой более 1,5 кг разделывают на филе путем её пласто</w:t>
      </w:r>
      <w:r w:rsidRPr="00F51A7E">
        <w:rPr>
          <w:rFonts w:ascii="Times New Roman" w:hAnsi="Times New Roman" w:cs="Times New Roman"/>
          <w:sz w:val="28"/>
          <w:szCs w:val="24"/>
        </w:rPr>
        <w:softHyphen/>
        <w:t>вания, после чего нарезают н</w:t>
      </w:r>
      <w:r>
        <w:rPr>
          <w:rFonts w:ascii="Times New Roman" w:hAnsi="Times New Roman" w:cs="Times New Roman"/>
          <w:sz w:val="28"/>
          <w:szCs w:val="24"/>
        </w:rPr>
        <w:t>ожом на порционные куски</w:t>
      </w:r>
      <w:r w:rsidRPr="00F51A7E">
        <w:rPr>
          <w:rFonts w:ascii="Times New Roman" w:hAnsi="Times New Roman" w:cs="Times New Roman"/>
          <w:sz w:val="28"/>
          <w:szCs w:val="24"/>
        </w:rPr>
        <w:t>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Для получения филе с кожей, реберными и позвоночными костями рыбу очищают от чешуи, удаляют плавники, голову, разрезают брюшко и вынимают внутренности, затем промывают и обсушивают. После этого, начиная с головы или хвоста, срезают половину рыбы (филе), ведя нож параллельно позвоночнику, но так, чтобы на нем не оставалось сверху мякоти.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b/>
          <w:sz w:val="28"/>
          <w:szCs w:val="24"/>
        </w:rPr>
        <w:t>Обработка бесчешуйчатой рыбы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Рыба без чешуи покрыта слоем слизи, имеет плотную кожу, чаще темного цвета, неприятную на вкус. Поэтому при обработке рыбы с неё снимают кожу. Некоторые виды мелкочешуйчатой рыбы обрабатывают так же, как и бесчешуйчатую, поэтому условно её причисляют к этой группе</w:t>
      </w:r>
      <w:r w:rsidRPr="00F51A7E">
        <w:rPr>
          <w:rFonts w:ascii="Times New Roman" w:hAnsi="Times New Roman" w:cs="Times New Roman"/>
          <w:b/>
          <w:sz w:val="28"/>
          <w:szCs w:val="24"/>
        </w:rPr>
        <w:t xml:space="preserve"> Судак.</w:t>
      </w:r>
      <w:r w:rsidRPr="00F51A7E">
        <w:rPr>
          <w:rFonts w:ascii="Times New Roman" w:hAnsi="Times New Roman" w:cs="Times New Roman"/>
          <w:sz w:val="28"/>
          <w:szCs w:val="24"/>
        </w:rPr>
        <w:t xml:space="preserve"> Обработка судака (и прочих окуневых рыб) всегда начинается с удаления жесткого спинного плавника, так как укол им вызывает длительное болезненное воспаление. Плавник вынимают, предварительно подрезав его </w:t>
      </w:r>
      <w:r w:rsidRPr="00F51A7E">
        <w:rPr>
          <w:rFonts w:ascii="Times New Roman" w:hAnsi="Times New Roman" w:cs="Times New Roman"/>
          <w:sz w:val="28"/>
          <w:szCs w:val="24"/>
        </w:rPr>
        <w:lastRenderedPageBreak/>
        <w:t>по мякоти спинки с двух сторон. Также удаляют и анальный плавник, а затем все остальные.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b/>
          <w:sz w:val="28"/>
          <w:szCs w:val="24"/>
        </w:rPr>
        <w:t>Линь.</w:t>
      </w:r>
      <w:r w:rsidRPr="00F51A7E">
        <w:rPr>
          <w:rFonts w:ascii="Times New Roman" w:hAnsi="Times New Roman" w:cs="Times New Roman"/>
          <w:sz w:val="28"/>
          <w:szCs w:val="24"/>
        </w:rPr>
        <w:t xml:space="preserve"> Эта рыба имеет плотно прилегающую к коже чешую, покрытую слизью, которую трудно очищать. Поэтому перед очисткой рыбу погружают в кипяток на 20–30 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>с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 xml:space="preserve">, а затем быстро перекладывают 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>в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 xml:space="preserve"> холодную воду. Вынув из воды, счищают ножом слизь, чешую, удаляют плавники, внутренности и промывают.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b/>
          <w:sz w:val="28"/>
          <w:szCs w:val="24"/>
        </w:rPr>
        <w:t>Камбала.</w:t>
      </w:r>
      <w:r w:rsidRPr="00F51A7E">
        <w:rPr>
          <w:rFonts w:ascii="Times New Roman" w:hAnsi="Times New Roman" w:cs="Times New Roman"/>
          <w:sz w:val="28"/>
          <w:szCs w:val="24"/>
        </w:rPr>
        <w:t xml:space="preserve"> Со светлой стороны рыбы счищают чешую. Голову и часть брюшка отрезают косым срезом ножа. Через образовавшееся отверстие у рыбы удаляют внутренности и плавники, затем промывают. С рыбы снимают темную кожу, нарезают поперек на порционные куски. Для облегчения очистки рыбу можно предварительно ошпарить (1–2 мин).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b/>
          <w:sz w:val="28"/>
          <w:szCs w:val="24"/>
        </w:rPr>
        <w:t>Обработка осетровой рыбы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 xml:space="preserve">Осетровая рыба отличается от других видов рыб тем, что не имеет костного 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>скелета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 xml:space="preserve"> и поверхность её покрыта несколькими рядами костных пластинок-жучек.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На предприятия общественного питания эта рыба чаще всего поступает в мороженом виде. Осетровая рыба поступает без внутренностей, которые удаляют при промышленной обработке в процессе получения икры. Осетровую рыбу оттаивают на воздухе, уложив на столы или стеллажи в рыбном цехе брюшной частью вверх, чтобы из рыбы не вытекал образующийся при этом сок. Рыбу считают оттаявшей, если она станет мягкой и внутри на разрезе не будет видно кристаллов льда.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 xml:space="preserve">Обработку крупной осетровой рыбы – белуги, севрюги, осетра, шипа, </w:t>
      </w:r>
      <w:proofErr w:type="spellStart"/>
      <w:r w:rsidRPr="00F51A7E">
        <w:rPr>
          <w:rFonts w:ascii="Times New Roman" w:hAnsi="Times New Roman" w:cs="Times New Roman"/>
          <w:sz w:val="28"/>
          <w:szCs w:val="24"/>
        </w:rPr>
        <w:t>калуги</w:t>
      </w:r>
      <w:proofErr w:type="spellEnd"/>
      <w:r w:rsidRPr="00F51A7E">
        <w:rPr>
          <w:rFonts w:ascii="Times New Roman" w:hAnsi="Times New Roman" w:cs="Times New Roman"/>
          <w:sz w:val="28"/>
          <w:szCs w:val="24"/>
        </w:rPr>
        <w:t xml:space="preserve"> – производя</w:t>
      </w:r>
      <w:r>
        <w:rPr>
          <w:rFonts w:ascii="Times New Roman" w:hAnsi="Times New Roman" w:cs="Times New Roman"/>
          <w:sz w:val="28"/>
          <w:szCs w:val="24"/>
        </w:rPr>
        <w:t>т одинаковым способом</w:t>
      </w:r>
      <w:r w:rsidRPr="00F51A7E">
        <w:rPr>
          <w:rFonts w:ascii="Times New Roman" w:hAnsi="Times New Roman" w:cs="Times New Roman"/>
          <w:sz w:val="28"/>
          <w:szCs w:val="24"/>
        </w:rPr>
        <w:t>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Вначале отрубают голову вместе с грудными плавниками. Для этого оттягивают грудной плавник и большим поварским ножом прорезают под плавником кожу и мякоть до хряща с двух сторон. Затем перерубают соединяющий хрящ и отделяют голову. После этого у рыбы срезают спинные костные жучки вместе с полоской кожи в направлении от хвоста к голове и удаляют плавники. Иногда хвостовой плавник не отрезают до удаления визиги – плотного хряща, заменяющего осетровым рыбам позвоночник. При этом у хвоста надрезают мякоть вокруг визиги и вытягивают её вместе с хвостом осторожно, чтобы не порвать.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Можно также отрезать хвост и, поддев визигу при помощи поварской иглы с хвостовой стороны или изнутри рыбы, вытянуть рукой. Иногда визигу удаляют после пластования рыбы. В некоторых случаях рыба поступает без визиги, которую удаляют одновременно с внутренностями при промышленной обработке.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lastRenderedPageBreak/>
        <w:t xml:space="preserve">Рыбу пластуют, разрезают вдоль </w:t>
      </w:r>
      <w:proofErr w:type="gramStart"/>
      <w:r w:rsidRPr="00F51A7E">
        <w:rPr>
          <w:rFonts w:ascii="Times New Roman" w:hAnsi="Times New Roman" w:cs="Times New Roman"/>
          <w:sz w:val="28"/>
          <w:szCs w:val="24"/>
        </w:rPr>
        <w:t>по середине</w:t>
      </w:r>
      <w:proofErr w:type="gramEnd"/>
      <w:r w:rsidRPr="00F51A7E">
        <w:rPr>
          <w:rFonts w:ascii="Times New Roman" w:hAnsi="Times New Roman" w:cs="Times New Roman"/>
          <w:sz w:val="28"/>
          <w:szCs w:val="24"/>
        </w:rPr>
        <w:t xml:space="preserve"> жировой прослойки на спине и получают две половины, называемые звеньями. У крупной рыбы, особенно белуги, каждое звено разрезают на несколько частей в длину и ширину так, чтобы масса кусков была не более 4 – 5 кг, а длина до 60 см.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Для облегчения дальнейшей очистки рыбы от костных жучек звенья осетровой рыбы ошпаривают, погружая их кожей вниз в рыбный котел или специальную ванну с горячей водой на 3 мин. Причем воды берут такое количество, чтобы в нее была погружена лишь нижняя часть звена с кожей, а мякоть находилась над водой. Затем звено вынимают из воды, перекладывают на стол кожей вверх и быстро соскабливают ножом с поверхности рыбы боковые, брюшные и мелкие костные жучки.</w:t>
      </w:r>
    </w:p>
    <w:p w:rsidR="00F51A7E" w:rsidRPr="00F51A7E" w:rsidRDefault="00F51A7E" w:rsidP="00F51A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51A7E">
        <w:rPr>
          <w:rFonts w:ascii="Times New Roman" w:hAnsi="Times New Roman" w:cs="Times New Roman"/>
          <w:sz w:val="28"/>
          <w:szCs w:val="24"/>
        </w:rPr>
        <w:t>После зачистки рыбу промывают холодной водой, смывая при этом образовавшиеся на поверхности сгустки белка. В результате ошпаривания звеньев осетровой рыбы их масса уменьшается на 5–10%.</w:t>
      </w:r>
    </w:p>
    <w:p w:rsidR="003D160A" w:rsidRPr="00A76452" w:rsidRDefault="003D160A" w:rsidP="003D160A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76452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</w:rPr>
        <w:t>Спасибо за урок!</w:t>
      </w:r>
    </w:p>
    <w:p w:rsidR="003D160A" w:rsidRDefault="003D160A" w:rsidP="003D16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160A" w:rsidRPr="004550DE" w:rsidRDefault="003D160A" w:rsidP="003D16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995">
        <w:rPr>
          <w:rFonts w:ascii="Times New Roman" w:hAnsi="Times New Roman" w:cs="Times New Roman"/>
          <w:b/>
          <w:sz w:val="28"/>
          <w:szCs w:val="28"/>
        </w:rPr>
        <w:t>Информационное обеспечение обучения</w:t>
      </w:r>
    </w:p>
    <w:p w:rsidR="00E10049" w:rsidRPr="00932BFA" w:rsidRDefault="00E10049" w:rsidP="00E10049">
      <w:pPr>
        <w:tabs>
          <w:tab w:val="left" w:pos="993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Печатные  издания:</w:t>
      </w:r>
    </w:p>
    <w:p w:rsidR="002D1A62" w:rsidRPr="003123CC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 xml:space="preserve">1. Соловьёва О. М. Кулинария: теоретические основы профессиональной деятельности </w:t>
      </w:r>
      <w:proofErr w:type="gramStart"/>
      <w:r w:rsidRPr="003123CC">
        <w:rPr>
          <w:rFonts w:ascii="Times New Roman" w:hAnsi="Times New Roman" w:cs="Times New Roman"/>
          <w:color w:val="000000"/>
          <w:sz w:val="28"/>
          <w:szCs w:val="28"/>
        </w:rPr>
        <w:t>-М</w:t>
      </w:r>
      <w:proofErr w:type="gramEnd"/>
      <w:r w:rsidRPr="003123CC">
        <w:rPr>
          <w:rFonts w:ascii="Times New Roman" w:hAnsi="Times New Roman" w:cs="Times New Roman"/>
          <w:color w:val="000000"/>
          <w:sz w:val="28"/>
          <w:szCs w:val="28"/>
        </w:rPr>
        <w:t>.: «Академия», 2016. -205с.</w:t>
      </w:r>
    </w:p>
    <w:p w:rsidR="002D1A62" w:rsidRPr="003123CC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>2. Анфимова Н. А. Кулинария-М.: «Академия», 2017.-400с.</w:t>
      </w:r>
    </w:p>
    <w:p w:rsidR="002D1A62" w:rsidRPr="003123CC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>3. Андросов В. П. Производственное обучение профессии «Повар». – М.: «Академия», 2018.-112с.</w:t>
      </w:r>
    </w:p>
    <w:p w:rsidR="002D1A62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>4. Харченко Н. Э. Сборник рецептурных блюд и кулинарных изделий. – М.: «Академия», 2017</w:t>
      </w:r>
      <w:r>
        <w:rPr>
          <w:rFonts w:ascii="Times New Roman" w:hAnsi="Times New Roman" w:cs="Times New Roman"/>
          <w:color w:val="000000"/>
          <w:sz w:val="28"/>
          <w:szCs w:val="28"/>
        </w:rPr>
        <w:t>.-512с.</w:t>
      </w:r>
    </w:p>
    <w:p w:rsidR="002D1A62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proofErr w:type="spellStart"/>
      <w:r w:rsidRPr="003123CC">
        <w:rPr>
          <w:rFonts w:ascii="Times New Roman" w:hAnsi="Times New Roman" w:cs="Times New Roman"/>
          <w:color w:val="000000"/>
          <w:sz w:val="28"/>
          <w:szCs w:val="28"/>
        </w:rPr>
        <w:t>Лутошкина</w:t>
      </w:r>
      <w:proofErr w:type="spellEnd"/>
      <w:r w:rsidRPr="003123CC">
        <w:rPr>
          <w:rFonts w:ascii="Times New Roman" w:hAnsi="Times New Roman" w:cs="Times New Roman"/>
          <w:color w:val="000000"/>
          <w:sz w:val="28"/>
          <w:szCs w:val="28"/>
        </w:rPr>
        <w:t xml:space="preserve"> Г. Г. Гигиена и санитария общественного питания. – М.:, «Академия», 2016-64с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D1A62" w:rsidRPr="003123CC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>6. </w:t>
      </w:r>
      <w:proofErr w:type="spellStart"/>
      <w:r w:rsidRPr="003123CC">
        <w:rPr>
          <w:rFonts w:ascii="Times New Roman" w:hAnsi="Times New Roman" w:cs="Times New Roman"/>
          <w:color w:val="000000"/>
          <w:sz w:val="28"/>
          <w:szCs w:val="28"/>
        </w:rPr>
        <w:t>Качурина</w:t>
      </w:r>
      <w:proofErr w:type="spellEnd"/>
      <w:r w:rsidRPr="003123CC">
        <w:rPr>
          <w:rFonts w:ascii="Times New Roman" w:hAnsi="Times New Roman" w:cs="Times New Roman"/>
          <w:color w:val="000000"/>
          <w:sz w:val="28"/>
          <w:szCs w:val="28"/>
        </w:rPr>
        <w:t xml:space="preserve"> Т. А. Кулинария. - М.; «Академия», 2016.-271с.</w:t>
      </w:r>
    </w:p>
    <w:p w:rsidR="002D1A62" w:rsidRPr="003123CC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 xml:space="preserve">7. Н.Г. </w:t>
      </w:r>
      <w:proofErr w:type="spellStart"/>
      <w:r w:rsidRPr="003123CC">
        <w:rPr>
          <w:rFonts w:ascii="Times New Roman" w:hAnsi="Times New Roman" w:cs="Times New Roman"/>
          <w:color w:val="000000"/>
          <w:sz w:val="28"/>
          <w:szCs w:val="28"/>
        </w:rPr>
        <w:t>Бутейкис</w:t>
      </w:r>
      <w:proofErr w:type="spellEnd"/>
      <w:r w:rsidRPr="003123CC">
        <w:rPr>
          <w:rFonts w:ascii="Times New Roman" w:hAnsi="Times New Roman" w:cs="Times New Roman"/>
          <w:color w:val="000000"/>
          <w:sz w:val="28"/>
          <w:szCs w:val="28"/>
        </w:rPr>
        <w:t>. «Технология приготовления мучных кондитерских изделий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- М.; </w:t>
      </w:r>
      <w:r w:rsidRPr="003123CC">
        <w:rPr>
          <w:rFonts w:ascii="Times New Roman" w:hAnsi="Times New Roman" w:cs="Times New Roman"/>
          <w:color w:val="000000"/>
          <w:sz w:val="28"/>
          <w:szCs w:val="28"/>
        </w:rPr>
        <w:t>«Академия», 2015.-301с.</w:t>
      </w:r>
    </w:p>
    <w:p w:rsidR="00E10049" w:rsidRPr="0045475A" w:rsidRDefault="00E10049" w:rsidP="0045475A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75A">
        <w:rPr>
          <w:rFonts w:ascii="Times New Roman" w:hAnsi="Times New Roman" w:cs="Times New Roman"/>
          <w:b/>
          <w:sz w:val="28"/>
          <w:szCs w:val="28"/>
        </w:rPr>
        <w:t>Дополнительные  издания:</w:t>
      </w:r>
    </w:p>
    <w:p w:rsidR="0045475A" w:rsidRPr="0045475A" w:rsidRDefault="0045475A" w:rsidP="0045475A">
      <w:pPr>
        <w:pStyle w:val="ad"/>
        <w:tabs>
          <w:tab w:val="num" w:pos="426"/>
          <w:tab w:val="left" w:pos="878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75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Княжев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 В.А.,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Войткевич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 Н.Д., Большаков О.В.,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Тутельян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 В.А. О здоровом питании // Ваше питание, 2010, № 1.</w:t>
      </w:r>
    </w:p>
    <w:p w:rsidR="0045475A" w:rsidRPr="0045475A" w:rsidRDefault="0045475A" w:rsidP="0045475A">
      <w:pPr>
        <w:pStyle w:val="ad"/>
        <w:tabs>
          <w:tab w:val="num" w:pos="426"/>
          <w:tab w:val="left" w:pos="878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75A">
        <w:rPr>
          <w:rFonts w:ascii="Times New Roman" w:hAnsi="Times New Roman" w:cs="Times New Roman"/>
          <w:sz w:val="28"/>
          <w:szCs w:val="28"/>
        </w:rPr>
        <w:t>2. Козлов А.И. Экология питания. М.: МНЭПУ, 2012</w:t>
      </w:r>
    </w:p>
    <w:p w:rsidR="0045475A" w:rsidRPr="00F40687" w:rsidRDefault="00991E08" w:rsidP="00F4068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5475A">
        <w:rPr>
          <w:rFonts w:ascii="Times New Roman" w:hAnsi="Times New Roman" w:cs="Times New Roman"/>
          <w:sz w:val="28"/>
          <w:szCs w:val="28"/>
        </w:rPr>
        <w:t xml:space="preserve">. Беспалов В.Г. Принципы здорового питания, 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>пб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Реакон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>, 2002.</w:t>
      </w:r>
    </w:p>
    <w:p w:rsidR="0045475A" w:rsidRPr="0045475A" w:rsidRDefault="0045475A" w:rsidP="0045475A">
      <w:pPr>
        <w:pStyle w:val="ad"/>
        <w:tabs>
          <w:tab w:val="num" w:pos="426"/>
          <w:tab w:val="left" w:pos="8788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75A">
        <w:rPr>
          <w:rFonts w:ascii="Times New Roman" w:hAnsi="Times New Roman" w:cs="Times New Roman"/>
          <w:b/>
          <w:sz w:val="28"/>
          <w:szCs w:val="28"/>
        </w:rPr>
        <w:t>Интернет – источники:</w:t>
      </w:r>
    </w:p>
    <w:p w:rsidR="0045475A" w:rsidRPr="0045475A" w:rsidRDefault="0045475A" w:rsidP="0045475A">
      <w:pPr>
        <w:pStyle w:val="ad"/>
        <w:tabs>
          <w:tab w:val="num" w:pos="426"/>
          <w:tab w:val="left" w:pos="878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75A">
        <w:rPr>
          <w:rFonts w:ascii="Times New Roman" w:hAnsi="Times New Roman" w:cs="Times New Roman"/>
          <w:sz w:val="28"/>
          <w:szCs w:val="28"/>
        </w:rPr>
        <w:t xml:space="preserve">1. О качестве и безопасности пищевых продуктов [Электронный ресурс]: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. закон: 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[Принят Гос.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 xml:space="preserve"> Думой декабря 1999г.: одобр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>оветомФедерации23декабря1999г.: по состоянию на 26 декабря 2009 г.]. – Режим доступа: http://docs.kodeks.ru/document/901751351</w:t>
      </w:r>
    </w:p>
    <w:p w:rsidR="0045475A" w:rsidRPr="0045475A" w:rsidRDefault="0045475A" w:rsidP="0045475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75A">
        <w:rPr>
          <w:rFonts w:ascii="Times New Roman" w:hAnsi="Times New Roman" w:cs="Times New Roman"/>
          <w:sz w:val="28"/>
          <w:szCs w:val="28"/>
        </w:rPr>
        <w:lastRenderedPageBreak/>
        <w:t>2. Физиология питания [Электронный</w:t>
      </w:r>
      <w:r w:rsidR="00F40687">
        <w:rPr>
          <w:rFonts w:ascii="Times New Roman" w:hAnsi="Times New Roman" w:cs="Times New Roman"/>
          <w:sz w:val="28"/>
          <w:szCs w:val="28"/>
        </w:rPr>
        <w:t xml:space="preserve"> </w:t>
      </w:r>
      <w:r w:rsidRPr="0045475A">
        <w:rPr>
          <w:rFonts w:ascii="Times New Roman" w:hAnsi="Times New Roman" w:cs="Times New Roman"/>
          <w:sz w:val="28"/>
          <w:szCs w:val="28"/>
        </w:rPr>
        <w:t>ресурс]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.–</w:t>
      </w:r>
      <w:proofErr w:type="spellStart"/>
      <w:proofErr w:type="gramEnd"/>
      <w:r w:rsidRPr="0045475A">
        <w:rPr>
          <w:rFonts w:ascii="Times New Roman" w:hAnsi="Times New Roman" w:cs="Times New Roman"/>
          <w:sz w:val="28"/>
          <w:szCs w:val="28"/>
        </w:rPr>
        <w:t>Режимдоступа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Pr="0045475A">
          <w:rPr>
            <w:rStyle w:val="a3"/>
            <w:rFonts w:ascii="Times New Roman" w:hAnsi="Times New Roman" w:cs="Times New Roman"/>
            <w:sz w:val="28"/>
            <w:szCs w:val="28"/>
          </w:rPr>
          <w:t>www.dietolog.org/physiology</w:t>
        </w:r>
      </w:hyperlink>
    </w:p>
    <w:p w:rsidR="00CA5456" w:rsidRPr="00CD7D74" w:rsidRDefault="00CA5456" w:rsidP="003D160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5456" w:rsidRPr="00CD7D74" w:rsidSect="00A66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606" w:rsidRDefault="00147606" w:rsidP="00147606">
      <w:pPr>
        <w:spacing w:after="0" w:line="240" w:lineRule="auto"/>
      </w:pPr>
      <w:r>
        <w:separator/>
      </w:r>
    </w:p>
  </w:endnote>
  <w:endnote w:type="continuationSeparator" w:id="0">
    <w:p w:rsidR="00147606" w:rsidRDefault="00147606" w:rsidP="00147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606" w:rsidRDefault="00147606" w:rsidP="00147606">
      <w:pPr>
        <w:spacing w:after="0" w:line="240" w:lineRule="auto"/>
      </w:pPr>
      <w:r>
        <w:separator/>
      </w:r>
    </w:p>
  </w:footnote>
  <w:footnote w:type="continuationSeparator" w:id="0">
    <w:p w:rsidR="00147606" w:rsidRDefault="00147606" w:rsidP="001476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0A89"/>
    <w:multiLevelType w:val="multilevel"/>
    <w:tmpl w:val="C92645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1372F"/>
    <w:multiLevelType w:val="hybridMultilevel"/>
    <w:tmpl w:val="2466D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135DA7"/>
    <w:multiLevelType w:val="hybridMultilevel"/>
    <w:tmpl w:val="0C36E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945FE"/>
    <w:multiLevelType w:val="hybridMultilevel"/>
    <w:tmpl w:val="13E24D24"/>
    <w:lvl w:ilvl="0" w:tplc="F410C3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F37610"/>
    <w:multiLevelType w:val="hybridMultilevel"/>
    <w:tmpl w:val="03008AC6"/>
    <w:lvl w:ilvl="0" w:tplc="0A5E00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992374"/>
    <w:multiLevelType w:val="multilevel"/>
    <w:tmpl w:val="B60ED8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C57CDB"/>
    <w:multiLevelType w:val="hybridMultilevel"/>
    <w:tmpl w:val="D1E62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E1A6E"/>
    <w:multiLevelType w:val="multilevel"/>
    <w:tmpl w:val="57F6D1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1712BFC"/>
    <w:multiLevelType w:val="multilevel"/>
    <w:tmpl w:val="296A0A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/>
      </w:rPr>
    </w:lvl>
  </w:abstractNum>
  <w:abstractNum w:abstractNumId="12">
    <w:nsid w:val="65485383"/>
    <w:multiLevelType w:val="hybridMultilevel"/>
    <w:tmpl w:val="2466D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6A75F25"/>
    <w:multiLevelType w:val="hybridMultilevel"/>
    <w:tmpl w:val="E72E6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F467ED"/>
    <w:multiLevelType w:val="multilevel"/>
    <w:tmpl w:val="75B2BF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1C2606E"/>
    <w:multiLevelType w:val="hybridMultilevel"/>
    <w:tmpl w:val="43769234"/>
    <w:lvl w:ilvl="0" w:tplc="578601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CD4ED5"/>
    <w:multiLevelType w:val="multilevel"/>
    <w:tmpl w:val="606C8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6"/>
  </w:num>
  <w:num w:numId="8">
    <w:abstractNumId w:val="0"/>
  </w:num>
  <w:num w:numId="9">
    <w:abstractNumId w:val="14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5"/>
  </w:num>
  <w:num w:numId="15">
    <w:abstractNumId w:val="16"/>
  </w:num>
  <w:num w:numId="16">
    <w:abstractNumId w:val="7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6039"/>
    <w:rsid w:val="000742B2"/>
    <w:rsid w:val="0008211A"/>
    <w:rsid w:val="000F4060"/>
    <w:rsid w:val="001166F5"/>
    <w:rsid w:val="001230FA"/>
    <w:rsid w:val="001313E4"/>
    <w:rsid w:val="00147606"/>
    <w:rsid w:val="0017199B"/>
    <w:rsid w:val="001E1501"/>
    <w:rsid w:val="001F05B8"/>
    <w:rsid w:val="00215FEE"/>
    <w:rsid w:val="00236D78"/>
    <w:rsid w:val="002412C2"/>
    <w:rsid w:val="00251E62"/>
    <w:rsid w:val="002545B6"/>
    <w:rsid w:val="002A3E60"/>
    <w:rsid w:val="002B6A8F"/>
    <w:rsid w:val="002D1A62"/>
    <w:rsid w:val="0031180A"/>
    <w:rsid w:val="00314CCE"/>
    <w:rsid w:val="0033482E"/>
    <w:rsid w:val="00341AB4"/>
    <w:rsid w:val="00342ED8"/>
    <w:rsid w:val="0035203F"/>
    <w:rsid w:val="003A1E34"/>
    <w:rsid w:val="003D160A"/>
    <w:rsid w:val="003D38F2"/>
    <w:rsid w:val="00423BD9"/>
    <w:rsid w:val="00440930"/>
    <w:rsid w:val="0045475A"/>
    <w:rsid w:val="004971A8"/>
    <w:rsid w:val="004C420D"/>
    <w:rsid w:val="004D6312"/>
    <w:rsid w:val="004E5C1C"/>
    <w:rsid w:val="00562B11"/>
    <w:rsid w:val="00580B13"/>
    <w:rsid w:val="005A40D1"/>
    <w:rsid w:val="005B6039"/>
    <w:rsid w:val="005C77D6"/>
    <w:rsid w:val="005E488C"/>
    <w:rsid w:val="006867DA"/>
    <w:rsid w:val="006C2918"/>
    <w:rsid w:val="006E2B81"/>
    <w:rsid w:val="006F3705"/>
    <w:rsid w:val="007A7008"/>
    <w:rsid w:val="00817EDE"/>
    <w:rsid w:val="00837513"/>
    <w:rsid w:val="008375A5"/>
    <w:rsid w:val="008916A3"/>
    <w:rsid w:val="00892C76"/>
    <w:rsid w:val="0095656B"/>
    <w:rsid w:val="00985F13"/>
    <w:rsid w:val="00991E08"/>
    <w:rsid w:val="009B7D46"/>
    <w:rsid w:val="009C1989"/>
    <w:rsid w:val="009D43B5"/>
    <w:rsid w:val="00A347E3"/>
    <w:rsid w:val="00A432E2"/>
    <w:rsid w:val="00A57A05"/>
    <w:rsid w:val="00A66A91"/>
    <w:rsid w:val="00AE1831"/>
    <w:rsid w:val="00B140B1"/>
    <w:rsid w:val="00BA5F40"/>
    <w:rsid w:val="00BC1864"/>
    <w:rsid w:val="00BC2E65"/>
    <w:rsid w:val="00BD5AB9"/>
    <w:rsid w:val="00C06E68"/>
    <w:rsid w:val="00CA5456"/>
    <w:rsid w:val="00CD7D74"/>
    <w:rsid w:val="00D2294A"/>
    <w:rsid w:val="00D4660E"/>
    <w:rsid w:val="00DB5143"/>
    <w:rsid w:val="00E10049"/>
    <w:rsid w:val="00E21DC6"/>
    <w:rsid w:val="00E479D2"/>
    <w:rsid w:val="00EB5817"/>
    <w:rsid w:val="00EC70B6"/>
    <w:rsid w:val="00EF5528"/>
    <w:rsid w:val="00F25B71"/>
    <w:rsid w:val="00F40687"/>
    <w:rsid w:val="00F51A7E"/>
    <w:rsid w:val="00F520C1"/>
    <w:rsid w:val="00F73BCF"/>
    <w:rsid w:val="00F95C31"/>
    <w:rsid w:val="00FF3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91"/>
  </w:style>
  <w:style w:type="paragraph" w:styleId="1">
    <w:name w:val="heading 1"/>
    <w:basedOn w:val="a"/>
    <w:next w:val="a"/>
    <w:link w:val="10"/>
    <w:uiPriority w:val="9"/>
    <w:qFormat/>
    <w:rsid w:val="003A1E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73B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3BCF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475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150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7EDE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12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F5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5528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uiPriority w:val="99"/>
    <w:semiHidden/>
    <w:unhideWhenUsed/>
    <w:qFormat/>
    <w:rsid w:val="00CD7D7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D7D74"/>
    <w:pPr>
      <w:spacing w:after="200" w:line="276" w:lineRule="auto"/>
      <w:ind w:left="720"/>
      <w:contextualSpacing/>
    </w:pPr>
  </w:style>
  <w:style w:type="paragraph" w:customStyle="1" w:styleId="cv">
    <w:name w:val="cv"/>
    <w:basedOn w:val="a"/>
    <w:uiPriority w:val="99"/>
    <w:rsid w:val="00CD7D74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6C2918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F73B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3BCF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styleId="aa">
    <w:name w:val="Strong"/>
    <w:basedOn w:val="a0"/>
    <w:uiPriority w:val="22"/>
    <w:qFormat/>
    <w:rsid w:val="00F73BC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A1E3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b">
    <w:name w:val="Body Text"/>
    <w:basedOn w:val="a"/>
    <w:link w:val="ac"/>
    <w:uiPriority w:val="1"/>
    <w:semiHidden/>
    <w:unhideWhenUsed/>
    <w:qFormat/>
    <w:rsid w:val="004547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1"/>
    <w:semiHidden/>
    <w:rsid w:val="0045475A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45475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d">
    <w:name w:val="footer"/>
    <w:basedOn w:val="a"/>
    <w:link w:val="ae"/>
    <w:uiPriority w:val="99"/>
    <w:semiHidden/>
    <w:unhideWhenUsed/>
    <w:rsid w:val="0045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5475A"/>
  </w:style>
  <w:style w:type="paragraph" w:styleId="af">
    <w:name w:val="No Spacing"/>
    <w:link w:val="af0"/>
    <w:uiPriority w:val="1"/>
    <w:qFormat/>
    <w:rsid w:val="0045475A"/>
    <w:pPr>
      <w:spacing w:after="0" w:line="240" w:lineRule="auto"/>
    </w:pPr>
    <w:rPr>
      <w:rFonts w:eastAsiaTheme="minorEastAsia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8375A5"/>
    <w:pPr>
      <w:spacing w:after="120" w:line="276" w:lineRule="auto"/>
      <w:ind w:left="283"/>
    </w:pPr>
    <w:rPr>
      <w:rFonts w:eastAsiaTheme="minorEastAsia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8375A5"/>
    <w:rPr>
      <w:rFonts w:eastAsiaTheme="minorEastAsia"/>
      <w:lang w:eastAsia="ru-RU"/>
    </w:rPr>
  </w:style>
  <w:style w:type="character" w:customStyle="1" w:styleId="af0">
    <w:name w:val="Без интервала Знак"/>
    <w:basedOn w:val="a0"/>
    <w:link w:val="af"/>
    <w:uiPriority w:val="1"/>
    <w:rsid w:val="00A432E2"/>
    <w:rPr>
      <w:rFonts w:eastAsiaTheme="minorEastAsia"/>
      <w:lang w:eastAsia="ru-RU"/>
    </w:rPr>
  </w:style>
  <w:style w:type="character" w:customStyle="1" w:styleId="af3">
    <w:name w:val="Основной текст + Полужирный;Курсив"/>
    <w:basedOn w:val="a0"/>
    <w:rsid w:val="00F51A7E"/>
    <w:rPr>
      <w:rFonts w:ascii="Times New Roman" w:eastAsia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53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4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etolog.org/physiology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7</Pages>
  <Words>2023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Каимовна</cp:lastModifiedBy>
  <cp:revision>58</cp:revision>
  <dcterms:created xsi:type="dcterms:W3CDTF">2020-05-08T17:10:00Z</dcterms:created>
  <dcterms:modified xsi:type="dcterms:W3CDTF">2021-05-29T07:47:00Z</dcterms:modified>
</cp:coreProperties>
</file>